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83" w:rsidRPr="00683905" w:rsidRDefault="00A35883" w:rsidP="00A3588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FF0000"/>
        </w:rPr>
      </w:pPr>
      <w:r w:rsidRPr="0068390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Памятка для педагогов по работе</w:t>
      </w:r>
    </w:p>
    <w:p w:rsidR="00A35883" w:rsidRPr="00683905" w:rsidRDefault="00A35883" w:rsidP="00A3588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FF0000"/>
        </w:rPr>
      </w:pPr>
      <w:r w:rsidRPr="0068390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с агрессивным ребенком</w:t>
      </w:r>
    </w:p>
    <w:p w:rsidR="00A35883" w:rsidRPr="00A35883" w:rsidRDefault="00A35883" w:rsidP="00FC1FEC">
      <w:pPr>
        <w:shd w:val="clear" w:color="auto" w:fill="FFFFFF"/>
        <w:spacing w:after="0" w:line="240" w:lineRule="auto"/>
        <w:ind w:right="-143" w:firstLine="708"/>
        <w:rPr>
          <w:rFonts w:ascii="Calibri" w:eastAsia="Times New Roman" w:hAnsi="Calibri" w:cs="Calibri"/>
          <w:color w:val="000000"/>
          <w:sz w:val="28"/>
          <w:szCs w:val="28"/>
        </w:rPr>
      </w:pPr>
      <w:r w:rsidRPr="0068390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Агрессия</w:t>
      </w: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мотивированное деструктивное поведение, противоречащее нормам и правилам сосуществования людей в обществе, наносящее вред объектам нападения (одушевленным и неодушевленным), приносящее физический ущерб людям (отрицательное переживание, состояние напряжения, страха, подавленности и</w:t>
      </w:r>
      <w:r w:rsidRPr="00FC1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FC1FE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т.д.).</w:t>
      </w:r>
      <w:r w:rsidRPr="00FC1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A35883" w:rsidRPr="00A35883" w:rsidRDefault="00A35883" w:rsidP="00FC1FEC">
      <w:pPr>
        <w:shd w:val="clear" w:color="auto" w:fill="FFFFFF"/>
        <w:spacing w:after="0" w:line="240" w:lineRule="auto"/>
        <w:ind w:right="-143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A35883" w:rsidRPr="00A35883" w:rsidRDefault="00A35883" w:rsidP="00FC1FEC">
      <w:pPr>
        <w:shd w:val="clear" w:color="auto" w:fill="FFFFFF"/>
        <w:spacing w:after="0" w:line="240" w:lineRule="auto"/>
        <w:ind w:right="-143" w:firstLine="360"/>
        <w:rPr>
          <w:rFonts w:ascii="Calibri" w:eastAsia="Times New Roman" w:hAnsi="Calibri" w:cs="Calibri"/>
          <w:color w:val="000000"/>
          <w:sz w:val="28"/>
          <w:szCs w:val="28"/>
        </w:rPr>
      </w:pPr>
      <w:r w:rsidRPr="0068390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Агрессивность</w:t>
      </w: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свойство личности, выражающееся в готовности к агрессии.</w:t>
      </w:r>
      <w:r w:rsidR="00FC1FEC"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можно сделать вывод: если агрессия – это действие, то агрессивность – готовность к совершению таких действий.</w:t>
      </w:r>
    </w:p>
    <w:p w:rsidR="00FC1FEC" w:rsidRPr="00FC1FEC" w:rsidRDefault="00A35883" w:rsidP="00FC1FEC">
      <w:pPr>
        <w:shd w:val="clear" w:color="auto" w:fill="FFFFFF"/>
        <w:spacing w:after="0" w:line="240" w:lineRule="auto"/>
        <w:ind w:right="-143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агрессии:</w:t>
      </w:r>
    </w:p>
    <w:p w:rsidR="00FC1FEC" w:rsidRPr="00FC1FEC" w:rsidRDefault="00A35883" w:rsidP="00FC1FEC">
      <w:pPr>
        <w:shd w:val="clear" w:color="auto" w:fill="FFFFFF"/>
        <w:spacing w:after="0" w:line="240" w:lineRule="auto"/>
        <w:ind w:right="-143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1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Физическая агрессия</w:t>
      </w: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 (физическое действие против кого-либо); </w:t>
      </w:r>
      <w:r w:rsidR="00FC1FEC"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FC1FEC" w:rsidRPr="00FC1FEC" w:rsidRDefault="00A35883" w:rsidP="00FC1FEC">
      <w:pPr>
        <w:shd w:val="clear" w:color="auto" w:fill="FFFFFF"/>
        <w:spacing w:after="0" w:line="240" w:lineRule="auto"/>
        <w:ind w:right="-143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Раздражение </w:t>
      </w: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(вспыльчивость, грубость);</w:t>
      </w:r>
    </w:p>
    <w:p w:rsidR="00FC1FEC" w:rsidRPr="00FC1FEC" w:rsidRDefault="00A35883" w:rsidP="00FC1FEC">
      <w:pPr>
        <w:shd w:val="clear" w:color="auto" w:fill="FFFFFF"/>
        <w:spacing w:after="0" w:line="240" w:lineRule="auto"/>
        <w:ind w:right="-143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1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Вербальная агрессия</w:t>
      </w: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 (угрозы, крики, ругань и т.д.); </w:t>
      </w:r>
    </w:p>
    <w:p w:rsidR="00FC1FEC" w:rsidRPr="00FC1FEC" w:rsidRDefault="00A35883" w:rsidP="00FC1FEC">
      <w:pPr>
        <w:shd w:val="clear" w:color="auto" w:fill="FFFFFF"/>
        <w:spacing w:after="0" w:line="240" w:lineRule="auto"/>
        <w:ind w:right="-143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 Косвенная агресси</w:t>
      </w:r>
      <w:proofErr w:type="gramStart"/>
      <w:r w:rsidRPr="00FC1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направленная – сплетни, злобные шутки; ненаправленная – крики в толпе, </w:t>
      </w:r>
      <w:proofErr w:type="spellStart"/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топание</w:t>
      </w:r>
      <w:proofErr w:type="spellEnd"/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т.д.); </w:t>
      </w:r>
    </w:p>
    <w:p w:rsidR="00A35883" w:rsidRPr="00A35883" w:rsidRDefault="00A35883" w:rsidP="00FC1FEC">
      <w:pPr>
        <w:shd w:val="clear" w:color="auto" w:fill="FFFFFF"/>
        <w:spacing w:after="0" w:line="240" w:lineRule="auto"/>
        <w:ind w:right="-143" w:firstLine="360"/>
        <w:rPr>
          <w:rFonts w:ascii="Calibri" w:eastAsia="Times New Roman" w:hAnsi="Calibri" w:cs="Calibri"/>
          <w:color w:val="000000"/>
          <w:sz w:val="28"/>
          <w:szCs w:val="28"/>
        </w:rPr>
      </w:pPr>
      <w:r w:rsidRPr="00FC1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 Негативизм</w:t>
      </w:r>
      <w:r w:rsidR="00FC1FEC" w:rsidRPr="00FC1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(оппозиционная манера поведения).</w:t>
      </w:r>
    </w:p>
    <w:p w:rsidR="00A35883" w:rsidRPr="00683905" w:rsidRDefault="00A35883" w:rsidP="00FC1FEC">
      <w:pPr>
        <w:shd w:val="clear" w:color="auto" w:fill="FFFFFF"/>
        <w:spacing w:after="0" w:line="240" w:lineRule="auto"/>
        <w:ind w:right="-143"/>
        <w:jc w:val="center"/>
        <w:rPr>
          <w:rFonts w:ascii="Calibri" w:eastAsia="Times New Roman" w:hAnsi="Calibri" w:cs="Calibri"/>
          <w:color w:val="0070C0"/>
          <w:sz w:val="28"/>
          <w:szCs w:val="28"/>
        </w:rPr>
      </w:pPr>
      <w:r w:rsidRPr="0068390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Особенности работы с агрессивными детьми:</w:t>
      </w:r>
    </w:p>
    <w:p w:rsidR="00A35883" w:rsidRPr="00A35883" w:rsidRDefault="00A35883" w:rsidP="00FC1F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 w:right="-143"/>
        <w:rPr>
          <w:rFonts w:ascii="Calibri" w:eastAsia="Times New Roman" w:hAnsi="Calibri" w:cs="Calibri"/>
          <w:color w:val="000000"/>
          <w:sz w:val="28"/>
          <w:szCs w:val="28"/>
        </w:rPr>
      </w:pP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​ Вовлечение в разнообразные интересные для ребенка виды деятельности</w:t>
      </w:r>
    </w:p>
    <w:p w:rsidR="00A35883" w:rsidRPr="00A35883" w:rsidRDefault="00A35883" w:rsidP="00FC1F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 w:right="-143"/>
        <w:rPr>
          <w:rFonts w:ascii="Calibri" w:eastAsia="Times New Roman" w:hAnsi="Calibri" w:cs="Calibri"/>
          <w:color w:val="000000"/>
          <w:sz w:val="28"/>
          <w:szCs w:val="28"/>
        </w:rPr>
      </w:pP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​ Наличие устойчивых познавательных, социальных и творческих интересов и увлечений</w:t>
      </w:r>
    </w:p>
    <w:p w:rsidR="00A35883" w:rsidRPr="00A35883" w:rsidRDefault="00A35883" w:rsidP="00FC1F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 w:right="-143"/>
        <w:rPr>
          <w:rFonts w:ascii="Calibri" w:eastAsia="Times New Roman" w:hAnsi="Calibri" w:cs="Calibri"/>
          <w:color w:val="000000"/>
          <w:sz w:val="28"/>
          <w:szCs w:val="28"/>
        </w:rPr>
      </w:pP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​ Наличие постоянного ответственного поручения в группе</w:t>
      </w:r>
    </w:p>
    <w:p w:rsidR="00A35883" w:rsidRPr="00A35883" w:rsidRDefault="00A35883" w:rsidP="00FC1F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 w:right="-143"/>
        <w:rPr>
          <w:rFonts w:ascii="Calibri" w:eastAsia="Times New Roman" w:hAnsi="Calibri" w:cs="Calibri"/>
          <w:color w:val="000000"/>
          <w:sz w:val="28"/>
          <w:szCs w:val="28"/>
        </w:rPr>
      </w:pP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​ Общение на равных, проявление доверия</w:t>
      </w:r>
    </w:p>
    <w:p w:rsidR="00A35883" w:rsidRPr="00A35883" w:rsidRDefault="00A35883" w:rsidP="00FC1F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 w:right="-143"/>
        <w:rPr>
          <w:rFonts w:ascii="Calibri" w:eastAsia="Times New Roman" w:hAnsi="Calibri" w:cs="Calibri"/>
          <w:color w:val="000000"/>
          <w:sz w:val="28"/>
          <w:szCs w:val="28"/>
        </w:rPr>
      </w:pP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​ Недопустимость использования в диалоге с агрессивными детьми бранных и жаргонных слов, оскорбления личного достоинства   </w:t>
      </w:r>
    </w:p>
    <w:p w:rsidR="00A35883" w:rsidRPr="00A35883" w:rsidRDefault="00A35883" w:rsidP="00FC1F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 w:right="-143"/>
        <w:rPr>
          <w:rFonts w:ascii="Calibri" w:eastAsia="Times New Roman" w:hAnsi="Calibri" w:cs="Calibri"/>
          <w:color w:val="000000"/>
          <w:sz w:val="28"/>
          <w:szCs w:val="28"/>
        </w:rPr>
      </w:pP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Обсуждение поведения ребенка только после того, как он окончательно успокоится после вспышки гнева</w:t>
      </w:r>
    </w:p>
    <w:p w:rsidR="00A35883" w:rsidRPr="00A35883" w:rsidRDefault="00A35883" w:rsidP="00FC1F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 w:right="-143"/>
        <w:rPr>
          <w:rFonts w:ascii="Calibri" w:eastAsia="Times New Roman" w:hAnsi="Calibri" w:cs="Calibri"/>
          <w:color w:val="000000"/>
          <w:sz w:val="28"/>
          <w:szCs w:val="28"/>
        </w:rPr>
      </w:pP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Недопустимость угроз и шантажа, так как в какой-то момент этот способ перестает действовать, и вы будете неубедительны и бессильны</w:t>
      </w:r>
    </w:p>
    <w:p w:rsidR="00A35883" w:rsidRPr="00A35883" w:rsidRDefault="00A35883" w:rsidP="00FC1F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 w:right="-143"/>
        <w:rPr>
          <w:rFonts w:ascii="Calibri" w:eastAsia="Times New Roman" w:hAnsi="Calibri" w:cs="Calibri"/>
          <w:color w:val="000000"/>
          <w:sz w:val="28"/>
          <w:szCs w:val="28"/>
        </w:rPr>
      </w:pP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​     Теплая, эмоционально и интеллектуально насыщенная обстановка в окружении</w:t>
      </w:r>
    </w:p>
    <w:p w:rsidR="00A35883" w:rsidRPr="00A35883" w:rsidRDefault="00A35883" w:rsidP="00FC1F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 w:right="-143"/>
        <w:rPr>
          <w:rFonts w:ascii="Calibri" w:eastAsia="Times New Roman" w:hAnsi="Calibri" w:cs="Calibri"/>
          <w:color w:val="000000"/>
          <w:sz w:val="28"/>
          <w:szCs w:val="28"/>
        </w:rPr>
      </w:pP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​     Удовлетворение разумных материальных и духовных потребностей и интересов</w:t>
      </w:r>
    </w:p>
    <w:p w:rsidR="00A35883" w:rsidRPr="00A35883" w:rsidRDefault="00A35883" w:rsidP="00FC1F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 w:right="-143"/>
        <w:rPr>
          <w:rFonts w:ascii="Calibri" w:eastAsia="Times New Roman" w:hAnsi="Calibri" w:cs="Calibri"/>
          <w:color w:val="000000"/>
          <w:sz w:val="28"/>
          <w:szCs w:val="28"/>
        </w:rPr>
      </w:pP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​     Недопустимость применения физических наказаний, конфликтной обстановки</w:t>
      </w:r>
    </w:p>
    <w:p w:rsidR="00A35883" w:rsidRPr="00A35883" w:rsidRDefault="00A35883" w:rsidP="00FC1F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 w:right="-143"/>
        <w:rPr>
          <w:rFonts w:ascii="Calibri" w:eastAsia="Times New Roman" w:hAnsi="Calibri" w:cs="Calibri"/>
          <w:color w:val="000000"/>
          <w:sz w:val="28"/>
          <w:szCs w:val="28"/>
        </w:rPr>
      </w:pP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​     Лучший способ реагирования на агрессивное поведение - это сохранение спокойствия</w:t>
      </w:r>
    </w:p>
    <w:p w:rsidR="00A35883" w:rsidRPr="00A35883" w:rsidRDefault="00A35883" w:rsidP="00FC1F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 w:right="-143"/>
        <w:rPr>
          <w:rFonts w:ascii="Calibri" w:eastAsia="Times New Roman" w:hAnsi="Calibri" w:cs="Calibri"/>
          <w:color w:val="000000"/>
          <w:sz w:val="28"/>
          <w:szCs w:val="28"/>
        </w:rPr>
      </w:pP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​     Контроль и руководство учебной деятельностью, помощь в организации познания</w:t>
      </w:r>
    </w:p>
    <w:p w:rsidR="00A35883" w:rsidRPr="00A35883" w:rsidRDefault="00A35883" w:rsidP="00FC1F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 w:right="-143"/>
        <w:rPr>
          <w:rFonts w:ascii="Calibri" w:eastAsia="Times New Roman" w:hAnsi="Calibri" w:cs="Calibri"/>
          <w:color w:val="000000"/>
          <w:sz w:val="28"/>
          <w:szCs w:val="28"/>
        </w:rPr>
      </w:pP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​      Создание условий для получения хорошей оценки – поэтапное выполнение заданий по возрастающей степени трудности и предоставление времени на их выполнение</w:t>
      </w:r>
    </w:p>
    <w:p w:rsidR="00314D63" w:rsidRPr="00FC1FEC" w:rsidRDefault="00A35883" w:rsidP="00FC1F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 w:right="-143"/>
        <w:rPr>
          <w:rFonts w:ascii="Calibri" w:eastAsia="Times New Roman" w:hAnsi="Calibri" w:cs="Calibri"/>
          <w:color w:val="000000"/>
          <w:sz w:val="28"/>
          <w:szCs w:val="28"/>
        </w:rPr>
      </w:pPr>
      <w:r w:rsidRPr="00FC1FEC">
        <w:rPr>
          <w:rFonts w:ascii="Times New Roman" w:eastAsia="Times New Roman" w:hAnsi="Times New Roman" w:cs="Times New Roman"/>
          <w:color w:val="000000"/>
          <w:sz w:val="28"/>
          <w:szCs w:val="28"/>
        </w:rPr>
        <w:t>​     Доброжелательная аргументация выставляемой оценки</w:t>
      </w:r>
    </w:p>
    <w:sectPr w:rsidR="00314D63" w:rsidRPr="00FC1FEC" w:rsidSect="00FC1FE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008EE"/>
    <w:multiLevelType w:val="multilevel"/>
    <w:tmpl w:val="C8E4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883"/>
    <w:rsid w:val="00291C05"/>
    <w:rsid w:val="00314D63"/>
    <w:rsid w:val="00683905"/>
    <w:rsid w:val="00A35883"/>
    <w:rsid w:val="00FC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3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35883"/>
  </w:style>
  <w:style w:type="character" w:customStyle="1" w:styleId="c6">
    <w:name w:val="c6"/>
    <w:basedOn w:val="a0"/>
    <w:rsid w:val="00A35883"/>
  </w:style>
  <w:style w:type="paragraph" w:customStyle="1" w:styleId="c16">
    <w:name w:val="c16"/>
    <w:basedOn w:val="a"/>
    <w:rsid w:val="00A3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35883"/>
  </w:style>
  <w:style w:type="character" w:customStyle="1" w:styleId="c2">
    <w:name w:val="c2"/>
    <w:basedOn w:val="a0"/>
    <w:rsid w:val="00A35883"/>
  </w:style>
  <w:style w:type="paragraph" w:customStyle="1" w:styleId="c13">
    <w:name w:val="c13"/>
    <w:basedOn w:val="a"/>
    <w:rsid w:val="00A3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35883"/>
  </w:style>
  <w:style w:type="paragraph" w:customStyle="1" w:styleId="c17">
    <w:name w:val="c17"/>
    <w:basedOn w:val="a"/>
    <w:rsid w:val="00A3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Радмила</dc:creator>
  <cp:keywords/>
  <dc:description/>
  <cp:lastModifiedBy>Королева Радмила</cp:lastModifiedBy>
  <cp:revision>4</cp:revision>
  <dcterms:created xsi:type="dcterms:W3CDTF">2023-02-23T17:14:00Z</dcterms:created>
  <dcterms:modified xsi:type="dcterms:W3CDTF">2023-02-28T16:52:00Z</dcterms:modified>
</cp:coreProperties>
</file>